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46FAC" w:rsidP="00146FAC" w14:paraId="2F96EF12" w14:textId="77777777">
      <w:pPr>
        <w:spacing w:line="480" w:lineRule="auto"/>
        <w:jc w:val="center"/>
      </w:pPr>
      <w:bookmarkStart w:id="0" w:name="_GoBack"/>
      <w:bookmarkEnd w:id="0"/>
    </w:p>
    <w:p w:rsidR="00146FAC" w:rsidP="00146FAC" w14:paraId="589DFF04" w14:textId="77777777">
      <w:pPr>
        <w:spacing w:line="480" w:lineRule="auto"/>
        <w:jc w:val="center"/>
      </w:pPr>
    </w:p>
    <w:p w:rsidR="00146FAC" w:rsidP="00146FAC" w14:paraId="6B2BAC96" w14:textId="77777777">
      <w:pPr>
        <w:spacing w:line="480" w:lineRule="auto"/>
        <w:jc w:val="center"/>
      </w:pPr>
    </w:p>
    <w:p w:rsidR="00146FAC" w:rsidRPr="00146FAC" w:rsidP="00146FAC" w14:paraId="2403DC21" w14:textId="77777777">
      <w:pPr>
        <w:spacing w:line="480" w:lineRule="auto"/>
        <w:jc w:val="center"/>
        <w:rPr>
          <w:b/>
        </w:rPr>
      </w:pPr>
      <w:r>
        <w:rPr>
          <w:b/>
        </w:rPr>
        <w:t>S</w:t>
      </w:r>
      <w:r w:rsidRPr="00146FAC">
        <w:rPr>
          <w:b/>
        </w:rPr>
        <w:t xml:space="preserve">imilar </w:t>
      </w:r>
      <w:r>
        <w:rPr>
          <w:b/>
        </w:rPr>
        <w:t>T</w:t>
      </w:r>
      <w:r w:rsidRPr="00146FAC">
        <w:rPr>
          <w:b/>
        </w:rPr>
        <w:t>hemes (</w:t>
      </w:r>
      <w:r>
        <w:rPr>
          <w:b/>
        </w:rPr>
        <w:t>“</w:t>
      </w:r>
      <w:r w:rsidRPr="00146FAC">
        <w:rPr>
          <w:b/>
        </w:rPr>
        <w:t>Sir Gawain and the Green Knight</w:t>
      </w:r>
      <w:r>
        <w:rPr>
          <w:b/>
        </w:rPr>
        <w:t>”</w:t>
      </w:r>
      <w:r w:rsidRPr="00146FAC">
        <w:rPr>
          <w:b/>
        </w:rPr>
        <w:t xml:space="preserve"> and </w:t>
      </w:r>
      <w:r>
        <w:rPr>
          <w:b/>
        </w:rPr>
        <w:t>“</w:t>
      </w:r>
      <w:r w:rsidRPr="00146FAC">
        <w:rPr>
          <w:b/>
        </w:rPr>
        <w:t>The Flea</w:t>
      </w:r>
      <w:r>
        <w:rPr>
          <w:b/>
        </w:rPr>
        <w:t>”</w:t>
      </w:r>
      <w:r w:rsidRPr="00146FAC">
        <w:rPr>
          <w:b/>
        </w:rPr>
        <w:t>)</w:t>
      </w:r>
    </w:p>
    <w:p w:rsidR="00146FAC" w:rsidP="00146FAC" w14:paraId="55366D17" w14:textId="4320B07C">
      <w:pPr>
        <w:spacing w:line="480" w:lineRule="auto"/>
      </w:pPr>
    </w:p>
    <w:p w:rsidR="00146FAC" w:rsidRPr="00935144" w:rsidP="00146FAC" w14:paraId="0F064B4F" w14:textId="1330E10D">
      <w:pPr>
        <w:spacing w:line="480" w:lineRule="auto"/>
        <w:jc w:val="center"/>
      </w:pPr>
      <w:r w:rsidRPr="00935144">
        <w:t>Name</w:t>
      </w:r>
    </w:p>
    <w:p w:rsidR="00146FAC" w:rsidRPr="00935144" w:rsidP="00146FAC" w14:paraId="7F83DD7A" w14:textId="77777777">
      <w:pPr>
        <w:spacing w:line="480" w:lineRule="auto"/>
        <w:jc w:val="center"/>
      </w:pPr>
      <w:r w:rsidRPr="00935144">
        <w:t>Institution</w:t>
      </w:r>
    </w:p>
    <w:p w:rsidR="00146FAC" w:rsidRPr="00935144" w:rsidP="00146FAC" w14:paraId="00D491FA" w14:textId="77777777">
      <w:pPr>
        <w:spacing w:line="480" w:lineRule="auto"/>
        <w:jc w:val="center"/>
      </w:pPr>
      <w:r w:rsidRPr="00935144">
        <w:t>Course Code: Course Name</w:t>
      </w:r>
    </w:p>
    <w:p w:rsidR="00146FAC" w:rsidRPr="00935144" w:rsidP="00146FAC" w14:paraId="75F0D2A6" w14:textId="77777777">
      <w:pPr>
        <w:spacing w:line="480" w:lineRule="auto"/>
        <w:jc w:val="center"/>
      </w:pPr>
      <w:r w:rsidRPr="00935144">
        <w:t>Instructor</w:t>
      </w:r>
    </w:p>
    <w:p w:rsidR="00146FAC" w:rsidP="00146FAC" w14:paraId="229FB6C6" w14:textId="32CE184D">
      <w:pPr>
        <w:spacing w:line="480" w:lineRule="auto"/>
        <w:jc w:val="center"/>
        <w:rPr>
          <w:b/>
        </w:rPr>
      </w:pPr>
      <w:r w:rsidRPr="00935144">
        <w:t>Due Date</w:t>
      </w:r>
    </w:p>
    <w:p w:rsidR="00146FAC" w:rsidP="00146FAC" w14:paraId="2B8ED4B5" w14:textId="77777777">
      <w:pPr>
        <w:spacing w:line="480" w:lineRule="auto"/>
        <w:jc w:val="center"/>
        <w:rPr>
          <w:b/>
        </w:rPr>
      </w:pPr>
    </w:p>
    <w:p w:rsidR="00146FAC" w:rsidP="00146FAC" w14:paraId="3598AC4F" w14:textId="77777777">
      <w:pPr>
        <w:spacing w:line="480" w:lineRule="auto"/>
        <w:jc w:val="center"/>
        <w:rPr>
          <w:b/>
        </w:rPr>
      </w:pPr>
    </w:p>
    <w:p w:rsidR="00146FAC" w:rsidP="00146FAC" w14:paraId="3E5C2D10" w14:textId="77777777">
      <w:pPr>
        <w:spacing w:line="480" w:lineRule="auto"/>
        <w:jc w:val="center"/>
        <w:rPr>
          <w:b/>
        </w:rPr>
      </w:pPr>
    </w:p>
    <w:p w:rsidR="00146FAC" w:rsidP="00146FAC" w14:paraId="4826A169" w14:textId="77777777">
      <w:pPr>
        <w:spacing w:line="480" w:lineRule="auto"/>
        <w:jc w:val="center"/>
        <w:rPr>
          <w:b/>
        </w:rPr>
      </w:pPr>
    </w:p>
    <w:p w:rsidR="00146FAC" w:rsidP="00146FAC" w14:paraId="7DE113D6" w14:textId="77777777">
      <w:pPr>
        <w:spacing w:line="480" w:lineRule="auto"/>
        <w:jc w:val="center"/>
        <w:rPr>
          <w:b/>
        </w:rPr>
      </w:pPr>
    </w:p>
    <w:p w:rsidR="00146FAC" w:rsidP="00146FAC" w14:paraId="56290C70" w14:textId="77777777">
      <w:pPr>
        <w:spacing w:line="480" w:lineRule="auto"/>
        <w:jc w:val="center"/>
        <w:rPr>
          <w:b/>
        </w:rPr>
      </w:pPr>
    </w:p>
    <w:p w:rsidR="00146FAC" w:rsidP="00146FAC" w14:paraId="474301F5" w14:textId="77777777">
      <w:pPr>
        <w:spacing w:line="480" w:lineRule="auto"/>
        <w:jc w:val="center"/>
        <w:rPr>
          <w:b/>
        </w:rPr>
      </w:pPr>
    </w:p>
    <w:p w:rsidR="00146FAC" w:rsidP="00146FAC" w14:paraId="04BBA88E" w14:textId="77777777">
      <w:pPr>
        <w:spacing w:line="480" w:lineRule="auto"/>
        <w:jc w:val="center"/>
        <w:rPr>
          <w:b/>
        </w:rPr>
      </w:pPr>
    </w:p>
    <w:p w:rsidR="00146FAC" w:rsidP="00146FAC" w14:paraId="1B9553A9" w14:textId="77777777">
      <w:pPr>
        <w:spacing w:line="480" w:lineRule="auto"/>
        <w:jc w:val="center"/>
        <w:rPr>
          <w:b/>
        </w:rPr>
      </w:pPr>
    </w:p>
    <w:p w:rsidR="00146FAC" w:rsidP="00146FAC" w14:paraId="720B42CD" w14:textId="77777777">
      <w:pPr>
        <w:spacing w:line="480" w:lineRule="auto"/>
        <w:jc w:val="center"/>
        <w:rPr>
          <w:b/>
        </w:rPr>
      </w:pPr>
    </w:p>
    <w:p w:rsidR="00146FAC" w:rsidP="00146FAC" w14:paraId="0BEA16A3" w14:textId="77777777">
      <w:pPr>
        <w:spacing w:line="480" w:lineRule="auto"/>
        <w:jc w:val="center"/>
        <w:rPr>
          <w:b/>
        </w:rPr>
      </w:pPr>
    </w:p>
    <w:p w:rsidR="00146FAC" w:rsidP="00146FAC" w14:paraId="5C7988F7" w14:textId="155BD794">
      <w:pPr>
        <w:spacing w:line="480" w:lineRule="auto"/>
        <w:rPr>
          <w:b/>
        </w:rPr>
      </w:pPr>
    </w:p>
    <w:p w:rsidR="00146FAC" w:rsidP="00146FAC" w14:paraId="7F6A01B5" w14:textId="77777777">
      <w:pPr>
        <w:spacing w:line="480" w:lineRule="auto"/>
        <w:rPr>
          <w:b/>
        </w:rPr>
      </w:pPr>
    </w:p>
    <w:p w:rsidR="00146FAC" w:rsidP="00146FAC" w14:paraId="2F3E6118" w14:textId="0ADAA901">
      <w:pPr>
        <w:spacing w:line="480" w:lineRule="auto"/>
        <w:rPr>
          <w:b/>
        </w:rPr>
      </w:pPr>
    </w:p>
    <w:p w:rsidR="00146FAC" w:rsidP="00146FAC" w14:paraId="019249EF" w14:textId="77777777">
      <w:pPr>
        <w:spacing w:line="480" w:lineRule="auto"/>
        <w:rPr>
          <w:b/>
        </w:rPr>
      </w:pPr>
    </w:p>
    <w:p w:rsidR="00CC2E8B" w:rsidRPr="00146FAC" w:rsidP="00146FAC" w14:paraId="1C7BDF9D" w14:textId="28F7CB6D">
      <w:pPr>
        <w:spacing w:line="480" w:lineRule="auto"/>
        <w:jc w:val="center"/>
        <w:rPr>
          <w:b/>
        </w:rPr>
      </w:pPr>
      <w:r>
        <w:rPr>
          <w:b/>
        </w:rPr>
        <w:t>S</w:t>
      </w:r>
      <w:r w:rsidRPr="00146FAC">
        <w:rPr>
          <w:b/>
        </w:rPr>
        <w:t xml:space="preserve">imilar </w:t>
      </w:r>
      <w:r>
        <w:rPr>
          <w:b/>
        </w:rPr>
        <w:t>T</w:t>
      </w:r>
      <w:r w:rsidRPr="00146FAC">
        <w:rPr>
          <w:b/>
        </w:rPr>
        <w:t>hemes (</w:t>
      </w:r>
      <w:r>
        <w:rPr>
          <w:b/>
        </w:rPr>
        <w:t>“</w:t>
      </w:r>
      <w:r w:rsidRPr="00146FAC">
        <w:rPr>
          <w:b/>
        </w:rPr>
        <w:t>Sir Gawain and the Green Knight</w:t>
      </w:r>
      <w:r>
        <w:rPr>
          <w:b/>
        </w:rPr>
        <w:t>”</w:t>
      </w:r>
      <w:r w:rsidRPr="00146FAC">
        <w:rPr>
          <w:b/>
        </w:rPr>
        <w:t xml:space="preserve"> and </w:t>
      </w:r>
      <w:r>
        <w:rPr>
          <w:b/>
        </w:rPr>
        <w:t>“</w:t>
      </w:r>
      <w:r w:rsidRPr="00146FAC">
        <w:rPr>
          <w:b/>
        </w:rPr>
        <w:t>The Flea</w:t>
      </w:r>
      <w:r>
        <w:rPr>
          <w:b/>
        </w:rPr>
        <w:t>”</w:t>
      </w:r>
      <w:r w:rsidRPr="00146FAC">
        <w:rPr>
          <w:b/>
        </w:rPr>
        <w:t>)</w:t>
      </w:r>
    </w:p>
    <w:p w:rsidR="00146FAC" w:rsidP="00146FAC" w14:paraId="1A736AC6" w14:textId="77777777">
      <w:pPr>
        <w:spacing w:line="480" w:lineRule="auto"/>
        <w:ind w:firstLine="720"/>
      </w:pPr>
      <w:r w:rsidRPr="00146FAC">
        <w:t xml:space="preserve">In the poem Sir Gawain and the Green Knight, the predominant theme is the Nature of Chivalry. The World of the two central characters (Sir Gawain and the Green Knight) is governed by </w:t>
      </w:r>
      <w:r w:rsidRPr="00146FAC" w:rsidR="001B440B">
        <w:t>well-defined</w:t>
      </w:r>
      <w:r w:rsidRPr="00146FAC">
        <w:t xml:space="preserve"> behaviors. These codes were </w:t>
      </w:r>
      <w:r w:rsidRPr="00146FAC" w:rsidR="001B440B">
        <w:t>referred</w:t>
      </w:r>
      <w:r w:rsidRPr="00146FAC">
        <w:t xml:space="preserve"> to as the code of </w:t>
      </w:r>
      <w:r w:rsidRPr="00146FAC" w:rsidR="001B440B">
        <w:t>Chivalry</w:t>
      </w:r>
      <w:r w:rsidRPr="00146FAC">
        <w:t xml:space="preserve">, and they determined the actions and values of all characters in the poem. All the ideas </w:t>
      </w:r>
      <w:r w:rsidRPr="00146FAC" w:rsidR="001B440B">
        <w:t>in the Chivalry code originate from the Christian concept of morality. All the proponents of Chivalry intend to promote spiritual beliefs in the spiritually fallen World.</w:t>
      </w:r>
    </w:p>
    <w:p w:rsidR="00146FAC" w:rsidP="00146FAC" w14:paraId="518D03D4" w14:textId="77777777">
      <w:pPr>
        <w:spacing w:line="480" w:lineRule="auto"/>
        <w:ind w:firstLine="720"/>
      </w:pPr>
      <w:r w:rsidRPr="00146FAC">
        <w:t>The poem tested the adherence of the Gawain's to the Chivalry codes, and in the process, it investigates whether heavenly virtues can operate in the fallen World. At a point, Gawain prayed and was awarded by the appearance of a castle. This reward made him believe in religion, and he trusted the connection between the people and nature. G</w:t>
      </w:r>
      <w:r w:rsidRPr="00146FAC" w:rsidR="002C1D67">
        <w:t>awain never slept with his host wife because of the codes of Chivalry which he considered to be moral. He learned that his chivalrousness does not disqualify him from being human, and he can error.</w:t>
      </w:r>
    </w:p>
    <w:p w:rsidR="00146FAC" w:rsidP="00146FAC" w14:paraId="199DE0F1" w14:textId="77777777">
      <w:pPr>
        <w:spacing w:line="480" w:lineRule="auto"/>
        <w:ind w:firstLine="720"/>
      </w:pPr>
      <w:r w:rsidRPr="00146FAC">
        <w:t>Sir Gawain and the Green Knight are very similar to Donne's Poetry, 'The Flea". Like Sir Gawain and the Green Knight, Donne's speaker focused on Religion (Search for the one true religion). It questions morality. The Flea discusses the dilemma when confronted</w:t>
      </w:r>
      <w:r w:rsidRPr="00146FAC" w:rsidR="00BD031C">
        <w:t xml:space="preserve"> with so many churches that all claim to be one true religion. Donne abandoned Catholicism and joined Anglicanism to seek one true religion. Out of curiosity, the speaker of Holy Sonnet asked Christ to explain which church truly belongs to Christ. In the end, the poem neither rejected the outright notion of one true church nor forthrightly proposed on the true church. Moral codes and principles guide</w:t>
      </w:r>
    </w:p>
    <w:p>
      <w:r>
        <w:t xml:space="preserve"> both churches.
</w:t>
      </w:r>
    </w:p>
    <w:p w:rsidR="00BD031C" w:rsidRPr="00146FAC" w:rsidP="00146FAC" w14:paraId="3AC2A05A" w14:textId="0F89739C">
      <w:pPr>
        <w:spacing w:line="480" w:lineRule="auto"/>
        <w:ind w:firstLine="720"/>
      </w:pPr>
      <w:r w:rsidRPr="00146FAC">
        <w:t xml:space="preserve">In a nutshell, both the poems focused on the existence and the nature of religion. The characters in both poems questioned moral codes that should be followed. There is a </w:t>
      </w:r>
      <w:r w:rsidRPr="00146FAC" w:rsidR="00146FAC">
        <w:t>common</w:t>
      </w:r>
      <w:r w:rsidRPr="00146FAC">
        <w:t xml:space="preserve"> believes in the existence and connection between nature and the </w:t>
      </w:r>
      <w:r w:rsidRPr="00146FAC" w:rsidR="00146FAC">
        <w:t>characters</w:t>
      </w:r>
      <w:r w:rsidRPr="00146FAC">
        <w:t xml:space="preserve"> involved. Both poems' only worry and dilemma are what to believe in when faced with a similar situation. </w:t>
      </w:r>
      <w:r w:rsidRPr="00146FAC" w:rsidR="00146FAC">
        <w:t>The search for one true religion and morality associated with the code of Chivalry originates from Christian concepts, were the significant issues.</w:t>
      </w:r>
    </w:p>
    <w:p w:rsidR="002C1D67" w:rsidRPr="00146FAC" w:rsidP="00146FAC" w14:paraId="1EB02FC1" w14:textId="77777777">
      <w:pPr>
        <w:spacing w:line="480" w:lineRule="auto"/>
      </w:pPr>
    </w:p>
    <w:sectPr w:rsidSect="00AB125E">
      <w:headerReference w:type="default" r:id="rId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1756456"/>
      <w:docPartObj>
        <w:docPartGallery w:val="Page Numbers (Top of Page)"/>
        <w:docPartUnique/>
      </w:docPartObj>
    </w:sdtPr>
    <w:sdtEndPr>
      <w:rPr>
        <w:noProof/>
      </w:rPr>
    </w:sdtEndPr>
    <w:sdtContent>
      <w:p w:rsidR="00146FAC" w14:paraId="0B1D3BD8" w14:textId="1DFF6CF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146FAC" w14:paraId="17076DE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E8B"/>
    <w:rsid w:val="000B4166"/>
    <w:rsid w:val="00146FAC"/>
    <w:rsid w:val="001B440B"/>
    <w:rsid w:val="00210C6C"/>
    <w:rsid w:val="002C1D67"/>
    <w:rsid w:val="004F012F"/>
    <w:rsid w:val="00935144"/>
    <w:rsid w:val="00A838D8"/>
    <w:rsid w:val="00BD031C"/>
    <w:rsid w:val="00CC2E8B"/>
    <w:rsid w:val="00CF0B84"/>
    <w:rsid w:val="00DD3B5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350989"/>
  <w15:chartTrackingRefBased/>
  <w15:docId w15:val="{FA1F9311-285B-4229-937F-78BA69B5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E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FAC"/>
    <w:pPr>
      <w:tabs>
        <w:tab w:val="center" w:pos="4680"/>
        <w:tab w:val="right" w:pos="9360"/>
      </w:tabs>
    </w:pPr>
  </w:style>
  <w:style w:type="character" w:customStyle="1" w:styleId="HeaderChar">
    <w:name w:val="Header Char"/>
    <w:basedOn w:val="DefaultParagraphFont"/>
    <w:link w:val="Header"/>
    <w:uiPriority w:val="99"/>
    <w:rsid w:val="00146FA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46FAC"/>
    <w:pPr>
      <w:tabs>
        <w:tab w:val="center" w:pos="4680"/>
        <w:tab w:val="right" w:pos="9360"/>
      </w:tabs>
    </w:pPr>
  </w:style>
  <w:style w:type="character" w:customStyle="1" w:styleId="FooterChar">
    <w:name w:val="Footer Char"/>
    <w:basedOn w:val="DefaultParagraphFont"/>
    <w:link w:val="Footer"/>
    <w:uiPriority w:val="99"/>
    <w:rsid w:val="00146FA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Powell</dc:creator>
  <cp:lastModifiedBy>JAVANS</cp:lastModifiedBy>
  <cp:revision>2</cp:revision>
  <dcterms:created xsi:type="dcterms:W3CDTF">2021-10-26T08:12:00Z</dcterms:created>
  <dcterms:modified xsi:type="dcterms:W3CDTF">2021-10-26T08:12:00Z</dcterms:modified>
</cp:coreProperties>
</file>